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872" w:rsidRPr="00371872" w:rsidRDefault="00371872" w:rsidP="00371872">
      <w:pPr>
        <w:ind w:left="0"/>
        <w:rPr>
          <w:rFonts w:ascii="Times New Roman" w:hAnsi="Times New Roman" w:cs="Times New Roman"/>
          <w:b/>
          <w:bCs/>
          <w:sz w:val="24"/>
          <w:szCs w:val="24"/>
        </w:rPr>
      </w:pPr>
      <w:r>
        <w:tab/>
      </w:r>
      <w:r w:rsidRPr="00371872">
        <w:rPr>
          <w:rFonts w:ascii="Times New Roman" w:hAnsi="Times New Roman" w:cs="Times New Roman"/>
          <w:b/>
          <w:bCs/>
          <w:sz w:val="24"/>
          <w:szCs w:val="24"/>
        </w:rPr>
        <w:t xml:space="preserve">Quality of Community Life     </w:t>
      </w:r>
    </w:p>
    <w:p w:rsidR="003A6C16" w:rsidRPr="00371872" w:rsidRDefault="00371872" w:rsidP="00371872">
      <w:pPr>
        <w:ind w:left="1440"/>
        <w:rPr>
          <w:rFonts w:ascii="Times New Roman" w:hAnsi="Times New Roman" w:cs="Times New Roman"/>
          <w:sz w:val="24"/>
          <w:szCs w:val="24"/>
        </w:rPr>
      </w:pPr>
      <w:r w:rsidRPr="00371872">
        <w:rPr>
          <w:rFonts w:ascii="Times New Roman" w:hAnsi="Times New Roman" w:cs="Times New Roman"/>
          <w:sz w:val="24"/>
          <w:szCs w:val="24"/>
        </w:rPr>
        <w:t xml:space="preserve">extent to which the functioning and state of a community maximizes the most amount of </w:t>
      </w:r>
      <w:r w:rsidRPr="00371872">
        <w:rPr>
          <w:rFonts w:ascii="Times New Roman" w:hAnsi="Times New Roman" w:cs="Times New Roman"/>
          <w:sz w:val="24"/>
          <w:szCs w:val="24"/>
        </w:rPr>
        <w:t>well-being</w:t>
      </w:r>
      <w:r w:rsidRPr="00371872">
        <w:rPr>
          <w:rFonts w:ascii="Times New Roman" w:hAnsi="Times New Roman" w:cs="Times New Roman"/>
          <w:sz w:val="24"/>
          <w:szCs w:val="24"/>
        </w:rPr>
        <w:t xml:space="preserve"> and satisfaction for the most citizens, while addressing the reasonable rights, interests and needs of individuals, minorities, groups, future generations and the natural environment (within the resource constraints of the community)the political process, elected entities and the public, private and non-profit sectors establish the prevailing approach to promoting the quality of community </w:t>
      </w:r>
      <w:r w:rsidRPr="00371872">
        <w:rPr>
          <w:rFonts w:ascii="Times New Roman" w:hAnsi="Times New Roman" w:cs="Times New Roman"/>
          <w:sz w:val="24"/>
          <w:szCs w:val="24"/>
        </w:rPr>
        <w:t>life the</w:t>
      </w:r>
      <w:r w:rsidRPr="00371872">
        <w:rPr>
          <w:rFonts w:ascii="Times New Roman" w:hAnsi="Times New Roman" w:cs="Times New Roman"/>
          <w:sz w:val="24"/>
          <w:szCs w:val="24"/>
        </w:rPr>
        <w:t xml:space="preserve"> official community relations</w:t>
      </w:r>
      <w:r>
        <w:rPr>
          <w:rFonts w:ascii="Times New Roman" w:hAnsi="Times New Roman" w:cs="Times New Roman"/>
          <w:sz w:val="24"/>
          <w:szCs w:val="24"/>
        </w:rPr>
        <w:t xml:space="preserve"> council</w:t>
      </w:r>
      <w:r w:rsidRPr="00371872">
        <w:rPr>
          <w:rFonts w:ascii="Times New Roman" w:hAnsi="Times New Roman" w:cs="Times New Roman"/>
          <w:sz w:val="24"/>
          <w:szCs w:val="24"/>
        </w:rPr>
        <w:t xml:space="preserve"> is</w:t>
      </w:r>
      <w:r>
        <w:rPr>
          <w:rFonts w:ascii="Times New Roman" w:hAnsi="Times New Roman" w:cs="Times New Roman"/>
          <w:sz w:val="24"/>
          <w:szCs w:val="24"/>
        </w:rPr>
        <w:t xml:space="preserve"> a</w:t>
      </w:r>
      <w:r w:rsidRPr="00371872">
        <w:rPr>
          <w:rFonts w:ascii="Times New Roman" w:hAnsi="Times New Roman" w:cs="Times New Roman"/>
          <w:sz w:val="24"/>
          <w:szCs w:val="24"/>
        </w:rPr>
        <w:t xml:space="preserve"> state-government system comprised of local community members/stakeholders that (1) partners with and/or complements the prevailing system, and (2) provides constructive and collaborative support for the process of developing key contributors to the quality of community life, including community relations (systems oriented support)</w:t>
      </w:r>
      <w:r>
        <w:rPr>
          <w:rFonts w:ascii="Times New Roman" w:hAnsi="Times New Roman" w:cs="Times New Roman"/>
          <w:sz w:val="24"/>
          <w:szCs w:val="24"/>
        </w:rPr>
        <w:t>.</w:t>
      </w:r>
      <w:bookmarkStart w:id="0" w:name="_GoBack"/>
      <w:bookmarkEnd w:id="0"/>
    </w:p>
    <w:sectPr w:rsidR="003A6C16" w:rsidRPr="003718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872"/>
    <w:rsid w:val="00371872"/>
    <w:rsid w:val="003A6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226AA"/>
  <w15:chartTrackingRefBased/>
  <w15:docId w15:val="{451161DD-9FBB-4C29-BDE9-13B94F72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135</Words>
  <Characters>771</Characters>
  <Application>Microsoft Office Word</Application>
  <DocSecurity>0</DocSecurity>
  <Lines>6</Lines>
  <Paragraphs>1</Paragraphs>
  <ScaleCrop>false</ScaleCrop>
  <Company/>
  <LinksUpToDate>false</LinksUpToDate>
  <CharactersWithSpaces>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Dantzler, Anita</dc:creator>
  <cp:keywords/>
  <dc:description/>
  <cp:lastModifiedBy>Dantzler, Anita</cp:lastModifiedBy>
  <cp:revision>1</cp:revision>
  <dcterms:created xsi:type="dcterms:W3CDTF">2020-08-06T21:25:00Z</dcterms:created>
  <dcterms:modified xsi:type="dcterms:W3CDTF">2020-08-06T21:32:00Z</dcterms:modified>
</cp:coreProperties>
</file>